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Pr="00534126" w:rsidRDefault="006273F1" w:rsidP="006273F1">
      <w:pPr>
        <w:jc w:val="center"/>
        <w:rPr>
          <w:rFonts w:ascii="Times New Roman" w:hAnsi="Times New Roman" w:cs="Times New Roman"/>
          <w:b/>
        </w:rPr>
      </w:pPr>
      <w:r w:rsidRPr="00534126">
        <w:rPr>
          <w:rFonts w:ascii="Times New Roman" w:hAnsi="Times New Roman" w:cs="Times New Roman"/>
          <w:b/>
        </w:rPr>
        <w:t>ШАБЛОН ФОРМЫ САМОДИАГНОСТИКИ</w:t>
      </w:r>
    </w:p>
    <w:p w:rsidR="003420DB" w:rsidRPr="00534126" w:rsidRDefault="003420DB" w:rsidP="006273F1">
      <w:pPr>
        <w:jc w:val="center"/>
        <w:rPr>
          <w:rFonts w:ascii="Times New Roman" w:hAnsi="Times New Roman" w:cs="Times New Roman"/>
          <w:i/>
        </w:rPr>
      </w:pPr>
      <w:r w:rsidRPr="00534126">
        <w:rPr>
          <w:rFonts w:ascii="Times New Roman" w:hAnsi="Times New Roman" w:cs="Times New Roman"/>
          <w:i/>
        </w:rPr>
        <w:t>[указать логин ФИС ОКО]</w:t>
      </w:r>
    </w:p>
    <w:p w:rsidR="006273F1" w:rsidRPr="00534126" w:rsidRDefault="006273F1">
      <w:pPr>
        <w:rPr>
          <w:rFonts w:ascii="Times New Roman" w:hAnsi="Times New Roman" w:cs="Times New Roman"/>
        </w:rPr>
      </w:pPr>
    </w:p>
    <w:p w:rsidR="006273F1" w:rsidRPr="00534126" w:rsidRDefault="006273F1">
      <w:pPr>
        <w:rPr>
          <w:rFonts w:ascii="Times New Roman" w:hAnsi="Times New Roman" w:cs="Times New Roman"/>
          <w:i/>
        </w:rPr>
      </w:pPr>
      <w:proofErr w:type="gramStart"/>
      <w:r w:rsidRPr="00534126">
        <w:rPr>
          <w:rFonts w:ascii="Times New Roman" w:hAnsi="Times New Roman" w:cs="Times New Roman"/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 w:rsidRPr="00534126">
        <w:rPr>
          <w:rFonts w:ascii="Times New Roman" w:hAnsi="Times New Roman" w:cs="Times New Roman"/>
          <w:i/>
        </w:rPr>
        <w:t>; затем она выкладывается в раздел «Самодиагностика» электронной дорожной карты.</w:t>
      </w:r>
      <w:proofErr w:type="gramEnd"/>
    </w:p>
    <w:p w:rsidR="006273F1" w:rsidRPr="00534126" w:rsidRDefault="006273F1">
      <w:pPr>
        <w:rPr>
          <w:rFonts w:ascii="Times New Roman" w:hAnsi="Times New Roman" w:cs="Times New Roman"/>
          <w:i/>
        </w:rPr>
      </w:pPr>
      <w:proofErr w:type="gramStart"/>
      <w:r w:rsidRPr="00534126">
        <w:rPr>
          <w:rFonts w:ascii="Times New Roman" w:hAnsi="Times New Roman" w:cs="Times New Roman"/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 w:rsidRPr="00534126">
        <w:rPr>
          <w:rFonts w:ascii="Times New Roman" w:hAnsi="Times New Roman" w:cs="Times New Roman"/>
          <w:i/>
        </w:rPr>
        <w:t xml:space="preserve">только </w:t>
      </w:r>
      <w:r w:rsidRPr="00534126">
        <w:rPr>
          <w:rFonts w:ascii="Times New Roman" w:hAnsi="Times New Roman" w:cs="Times New Roman"/>
          <w:i/>
        </w:rPr>
        <w:t xml:space="preserve">те риски, которые педагогический коллектив и куратор </w:t>
      </w:r>
      <w:r w:rsidR="003420DB" w:rsidRPr="00534126">
        <w:rPr>
          <w:rFonts w:ascii="Times New Roman" w:hAnsi="Times New Roman" w:cs="Times New Roman"/>
          <w:i/>
        </w:rPr>
        <w:t>посчитали</w:t>
      </w:r>
      <w:r w:rsidRPr="00534126">
        <w:rPr>
          <w:rFonts w:ascii="Times New Roman" w:hAnsi="Times New Roman" w:cs="Times New Roman"/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  <w:proofErr w:type="gramEnd"/>
    </w:p>
    <w:p w:rsidR="00851E26" w:rsidRPr="00534126" w:rsidRDefault="00851E26">
      <w:pPr>
        <w:rPr>
          <w:rFonts w:ascii="Times New Roman" w:hAnsi="Times New Roman" w:cs="Times New Roman"/>
          <w:i/>
        </w:rPr>
      </w:pPr>
    </w:p>
    <w:p w:rsidR="006273F1" w:rsidRPr="00534126" w:rsidRDefault="00851E26">
      <w:pPr>
        <w:rPr>
          <w:rFonts w:ascii="Times New Roman" w:hAnsi="Times New Roman" w:cs="Times New Roman"/>
        </w:rPr>
      </w:pPr>
      <w:r w:rsidRPr="00534126">
        <w:rPr>
          <w:rFonts w:ascii="Times New Roman" w:hAnsi="Times New Roman" w:cs="Times New Roman"/>
        </w:rPr>
        <w:t>МОУ «</w:t>
      </w:r>
      <w:proofErr w:type="spellStart"/>
      <w:r w:rsidRPr="00534126">
        <w:rPr>
          <w:rFonts w:ascii="Times New Roman" w:hAnsi="Times New Roman" w:cs="Times New Roman"/>
        </w:rPr>
        <w:t>Желябовская</w:t>
      </w:r>
      <w:proofErr w:type="spellEnd"/>
      <w:r w:rsidRPr="00534126">
        <w:rPr>
          <w:rFonts w:ascii="Times New Roman" w:hAnsi="Times New Roman" w:cs="Times New Roman"/>
        </w:rPr>
        <w:t xml:space="preserve"> школа»</w:t>
      </w: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957"/>
        <w:gridCol w:w="7101"/>
      </w:tblGrid>
      <w:tr w:rsidR="006273F1" w:rsidRPr="00534126" w:rsidTr="002C57C7">
        <w:trPr>
          <w:trHeight w:val="107"/>
        </w:trPr>
        <w:tc>
          <w:tcPr>
            <w:tcW w:w="1080" w:type="pct"/>
            <w:shd w:val="clear" w:color="auto" w:fill="2E74B5" w:themeFill="accent5" w:themeFillShade="BF"/>
          </w:tcPr>
          <w:p w:rsidR="006273F1" w:rsidRPr="00534126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534126"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3920" w:type="pct"/>
            <w:shd w:val="clear" w:color="auto" w:fill="2E74B5" w:themeFill="accent5" w:themeFillShade="BF"/>
          </w:tcPr>
          <w:p w:rsidR="006273F1" w:rsidRPr="00534126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534126"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534126" w:rsidTr="002C57C7">
        <w:trPr>
          <w:trHeight w:val="70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</w:pPr>
            <w:r w:rsidRPr="00534126">
              <w:t>1. Низкий уровень оснащения школы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E26" w:rsidRPr="00534126" w:rsidRDefault="00851E26" w:rsidP="00947062">
            <w:pPr>
              <w:pStyle w:val="Default"/>
              <w:jc w:val="both"/>
            </w:pPr>
            <w:r w:rsidRPr="00534126">
              <w:t>- увеличение скорости интернета</w:t>
            </w:r>
            <w:r w:rsidR="00947062" w:rsidRPr="00534126">
              <w:t xml:space="preserve"> (ходатайство в </w:t>
            </w:r>
            <w:proofErr w:type="spellStart"/>
            <w:r w:rsidR="00947062" w:rsidRPr="00534126">
              <w:t>Ростелеком</w:t>
            </w:r>
            <w:proofErr w:type="spellEnd"/>
            <w:r w:rsidR="00947062" w:rsidRPr="00534126">
              <w:t>);</w:t>
            </w:r>
          </w:p>
          <w:p w:rsidR="00947062" w:rsidRPr="00534126" w:rsidRDefault="00947062" w:rsidP="00947062">
            <w:pPr>
              <w:pStyle w:val="Default"/>
              <w:jc w:val="both"/>
            </w:pPr>
            <w:r w:rsidRPr="00534126">
              <w:t>- приобретение проектора и экрана;</w:t>
            </w:r>
          </w:p>
          <w:p w:rsidR="00947062" w:rsidRPr="00534126" w:rsidRDefault="00947062" w:rsidP="00947062">
            <w:pPr>
              <w:pStyle w:val="Default"/>
              <w:jc w:val="both"/>
            </w:pPr>
            <w:r w:rsidRPr="00534126">
              <w:t>- перспектива строительства нового здания школы в 2022 году.</w:t>
            </w:r>
          </w:p>
        </w:tc>
      </w:tr>
      <w:tr w:rsidR="006273F1" w:rsidRPr="00534126" w:rsidTr="002C57C7">
        <w:trPr>
          <w:trHeight w:val="231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</w:pPr>
            <w:r w:rsidRPr="00534126">
              <w:t xml:space="preserve">2. Дефицит педагогических кадров 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534126" w:rsidRDefault="00947062" w:rsidP="00C7493E">
            <w:pPr>
              <w:pStyle w:val="Default"/>
              <w:jc w:val="both"/>
            </w:pPr>
            <w:r w:rsidRPr="00534126">
              <w:t>- психолого-педагогическое сопровождение (прошла курсы переподготовки зам</w:t>
            </w:r>
            <w:proofErr w:type="gramStart"/>
            <w:r w:rsidRPr="00534126">
              <w:t>.д</w:t>
            </w:r>
            <w:proofErr w:type="gramEnd"/>
            <w:r w:rsidRPr="00534126">
              <w:t>иректора по УР Кузьмина Л.В. в январе 2021 г.);</w:t>
            </w:r>
          </w:p>
          <w:p w:rsidR="00947062" w:rsidRPr="00534126" w:rsidRDefault="00947062" w:rsidP="00C7493E">
            <w:pPr>
              <w:pStyle w:val="Default"/>
              <w:jc w:val="both"/>
            </w:pPr>
            <w:r w:rsidRPr="00534126">
              <w:t>- выезд специалистов в школу (в рамках проекта «Поддержка семей, имеющих детей») для сплочения педагогического и детского коллективов;</w:t>
            </w:r>
          </w:p>
          <w:p w:rsidR="00947062" w:rsidRPr="00534126" w:rsidRDefault="00947062" w:rsidP="00C7493E">
            <w:pPr>
              <w:pStyle w:val="Default"/>
              <w:jc w:val="both"/>
            </w:pPr>
            <w:r w:rsidRPr="00534126">
              <w:t xml:space="preserve">- необходимость вспомогательного сопровождения – есть потребность </w:t>
            </w:r>
            <w:proofErr w:type="gramStart"/>
            <w:r w:rsidRPr="00534126">
              <w:t>в</w:t>
            </w:r>
            <w:proofErr w:type="gramEnd"/>
            <w:r w:rsidRPr="00534126">
              <w:t xml:space="preserve"> введении 0,25 ставки социального педагога и 0,25 ставки логопеда;</w:t>
            </w:r>
          </w:p>
          <w:p w:rsidR="00947062" w:rsidRPr="00534126" w:rsidRDefault="00947062" w:rsidP="00947062">
            <w:pPr>
              <w:pStyle w:val="Default"/>
              <w:jc w:val="both"/>
            </w:pPr>
            <w:proofErr w:type="gramStart"/>
            <w:r w:rsidRPr="00534126">
              <w:t xml:space="preserve">- увеличение количества выездов в школу специалистов Комплексного центра социального обслуживания населения </w:t>
            </w:r>
            <w:proofErr w:type="spellStart"/>
            <w:r w:rsidRPr="00534126">
              <w:t>Устюженского</w:t>
            </w:r>
            <w:proofErr w:type="spellEnd"/>
            <w:r w:rsidRPr="00534126">
              <w:t xml:space="preserve"> муниципального района (психолога, социального педагога) – для работы с обучающимися из малообеспеченных и многодетных семей.</w:t>
            </w:r>
            <w:proofErr w:type="gramEnd"/>
          </w:p>
        </w:tc>
      </w:tr>
      <w:tr w:rsidR="006273F1" w:rsidRPr="00534126" w:rsidTr="002C57C7">
        <w:trPr>
          <w:trHeight w:val="523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</w:pPr>
            <w:r w:rsidRPr="00534126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534126" w:rsidRDefault="00947062" w:rsidP="00C7493E">
            <w:pPr>
              <w:pStyle w:val="Default"/>
              <w:jc w:val="both"/>
            </w:pPr>
            <w:r w:rsidRPr="00534126">
              <w:t>- создание школьного методического объединения классных руководителей;</w:t>
            </w:r>
          </w:p>
          <w:p w:rsidR="00947062" w:rsidRPr="00534126" w:rsidRDefault="00947062" w:rsidP="00C7493E">
            <w:pPr>
              <w:pStyle w:val="Default"/>
              <w:jc w:val="both"/>
            </w:pPr>
            <w:r w:rsidRPr="00534126">
              <w:t>- сетевое сотрудничество с МОУ «</w:t>
            </w:r>
            <w:proofErr w:type="spellStart"/>
            <w:r w:rsidRPr="00534126">
              <w:t>Тоншаловская</w:t>
            </w:r>
            <w:proofErr w:type="spellEnd"/>
            <w:r w:rsidRPr="00534126">
              <w:t xml:space="preserve"> школа» Череповецкого муниципального района;</w:t>
            </w:r>
          </w:p>
          <w:p w:rsidR="00947062" w:rsidRPr="00534126" w:rsidRDefault="00947062" w:rsidP="00102622">
            <w:pPr>
              <w:pStyle w:val="Default"/>
              <w:jc w:val="both"/>
            </w:pPr>
            <w:r w:rsidRPr="00534126">
              <w:t>- проведение анкетирования учителей с целью выявления причин неуверенности</w:t>
            </w:r>
            <w:r w:rsidR="00102622" w:rsidRPr="00534126">
              <w:t xml:space="preserve"> их в своей педагогической компетентности.</w:t>
            </w:r>
          </w:p>
        </w:tc>
      </w:tr>
      <w:tr w:rsidR="006273F1" w:rsidRPr="00534126" w:rsidTr="002C57C7">
        <w:trPr>
          <w:trHeight w:val="237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</w:pPr>
            <w:r w:rsidRPr="00534126">
              <w:t xml:space="preserve">4. Высокая доля </w:t>
            </w:r>
            <w:proofErr w:type="gramStart"/>
            <w:r w:rsidRPr="00534126">
              <w:t>обучающихся</w:t>
            </w:r>
            <w:proofErr w:type="gramEnd"/>
            <w:r w:rsidRPr="00534126">
              <w:t xml:space="preserve"> с ОВЗ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34126" w:rsidRDefault="00102622" w:rsidP="00C7493E">
            <w:pPr>
              <w:pStyle w:val="Default"/>
              <w:jc w:val="both"/>
            </w:pPr>
            <w:r w:rsidRPr="00534126">
              <w:t>- курсовая подготовка педагогов, работающих с детьми с ОВЗ.</w:t>
            </w:r>
          </w:p>
        </w:tc>
      </w:tr>
      <w:tr w:rsidR="006273F1" w:rsidRPr="00534126" w:rsidTr="002C57C7">
        <w:trPr>
          <w:trHeight w:val="523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</w:pPr>
            <w:r w:rsidRPr="00534126">
              <w:t>5. Низкое качество преодоления языковых и культурных барьеров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34126" w:rsidRDefault="00102622" w:rsidP="00102622">
            <w:pPr>
              <w:pStyle w:val="Default"/>
              <w:jc w:val="both"/>
            </w:pPr>
            <w:r w:rsidRPr="00534126">
              <w:t>- низкий уровень критерия (детей, для которых русский язык не является языком повседневного общения, в школе нет).</w:t>
            </w:r>
          </w:p>
        </w:tc>
      </w:tr>
      <w:tr w:rsidR="006273F1" w:rsidRPr="00534126" w:rsidTr="002C57C7">
        <w:trPr>
          <w:trHeight w:val="313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  <w:rPr>
                <w:color w:val="auto"/>
              </w:rPr>
            </w:pPr>
            <w:r w:rsidRPr="00534126">
              <w:lastRenderedPageBreak/>
              <w:t xml:space="preserve">6. Низкая учебная мотивация </w:t>
            </w:r>
            <w:proofErr w:type="gramStart"/>
            <w:r w:rsidRPr="00534126">
              <w:t>обучающихся</w:t>
            </w:r>
            <w:proofErr w:type="gramEnd"/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34126" w:rsidRDefault="00102622" w:rsidP="00C7493E">
            <w:pPr>
              <w:pStyle w:val="Default"/>
              <w:jc w:val="both"/>
            </w:pPr>
            <w:r w:rsidRPr="00534126">
              <w:t>- улучшить качество уроков;</w:t>
            </w:r>
          </w:p>
          <w:p w:rsidR="00102622" w:rsidRPr="00534126" w:rsidRDefault="00102622" w:rsidP="00C7493E">
            <w:pPr>
              <w:pStyle w:val="Default"/>
              <w:jc w:val="both"/>
            </w:pPr>
            <w:r w:rsidRPr="00534126">
              <w:t>- повысить уровень мотивации педагогов путем проведения диагностики обучающихся и педагогов (выявить внутреннюю оценку);</w:t>
            </w:r>
          </w:p>
          <w:p w:rsidR="00102622" w:rsidRPr="00534126" w:rsidRDefault="00102622" w:rsidP="00C7493E">
            <w:pPr>
              <w:pStyle w:val="Default"/>
              <w:jc w:val="both"/>
            </w:pPr>
            <w:r w:rsidRPr="00534126">
              <w:t>- организовать и провести серию обучающих семинаров для педагогов со стороны МОУ «</w:t>
            </w:r>
            <w:proofErr w:type="spellStart"/>
            <w:r w:rsidRPr="00534126">
              <w:t>Тоншаловская</w:t>
            </w:r>
            <w:proofErr w:type="spellEnd"/>
            <w:r w:rsidRPr="00534126">
              <w:t xml:space="preserve"> школа» в рамках сетевого взаимодействия.</w:t>
            </w:r>
          </w:p>
        </w:tc>
      </w:tr>
      <w:tr w:rsidR="006273F1" w:rsidRPr="00534126" w:rsidTr="002C57C7">
        <w:trPr>
          <w:trHeight w:val="248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</w:pPr>
            <w:r w:rsidRPr="00534126">
              <w:t>7. Пониженный уровень школьного благополучия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34126" w:rsidRDefault="006D6105" w:rsidP="00C7493E">
            <w:pPr>
              <w:pStyle w:val="Default"/>
              <w:jc w:val="both"/>
            </w:pPr>
            <w:r w:rsidRPr="00534126">
              <w:t>- введение 0,25 ставки социального педагога;</w:t>
            </w:r>
          </w:p>
          <w:p w:rsidR="006D6105" w:rsidRPr="00534126" w:rsidRDefault="006D6105" w:rsidP="00C7493E">
            <w:pPr>
              <w:pStyle w:val="Default"/>
              <w:jc w:val="both"/>
            </w:pPr>
            <w:r w:rsidRPr="00534126">
              <w:t>- составить план воспитания и социализации по ФГОС, план по профилактической работе с детьми и семьями;</w:t>
            </w:r>
          </w:p>
          <w:p w:rsidR="006D6105" w:rsidRPr="00534126" w:rsidRDefault="006D6105" w:rsidP="00C7493E">
            <w:pPr>
              <w:pStyle w:val="Default"/>
              <w:jc w:val="both"/>
            </w:pPr>
            <w:r w:rsidRPr="00534126">
              <w:t>- усиление профилактической работы с детьми «группы риска»;</w:t>
            </w:r>
          </w:p>
          <w:p w:rsidR="006D6105" w:rsidRPr="00534126" w:rsidRDefault="006D6105" w:rsidP="00C7493E">
            <w:pPr>
              <w:pStyle w:val="Default"/>
              <w:jc w:val="both"/>
            </w:pPr>
            <w:r w:rsidRPr="00534126">
              <w:t>- проведение бесед с родителями с целью профилактической работы.</w:t>
            </w:r>
          </w:p>
        </w:tc>
      </w:tr>
      <w:tr w:rsidR="006273F1" w:rsidRPr="00534126" w:rsidTr="002C57C7">
        <w:trPr>
          <w:trHeight w:val="223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  <w:rPr>
                <w:color w:val="auto"/>
              </w:rPr>
            </w:pPr>
            <w:r w:rsidRPr="00534126">
              <w:t>8. Низкий уровень дисциплины в классе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34126" w:rsidRDefault="006D6105" w:rsidP="00C7493E">
            <w:pPr>
              <w:pStyle w:val="Default"/>
              <w:tabs>
                <w:tab w:val="left" w:pos="1095"/>
              </w:tabs>
              <w:jc w:val="both"/>
            </w:pPr>
            <w:r w:rsidRPr="00534126">
              <w:t>- диагностика обучающихся и педагогов на выявление проблемы низкого уровня дисциплины в классах;</w:t>
            </w:r>
          </w:p>
          <w:p w:rsidR="006D6105" w:rsidRPr="00534126" w:rsidRDefault="006D6105" w:rsidP="00C7493E">
            <w:pPr>
              <w:pStyle w:val="Default"/>
              <w:tabs>
                <w:tab w:val="left" w:pos="1095"/>
              </w:tabs>
              <w:jc w:val="both"/>
            </w:pPr>
            <w:r w:rsidRPr="00534126">
              <w:t>- проведение классных часов с целью сплочения коллектива и выявления уровня дисциплины в классах;</w:t>
            </w:r>
          </w:p>
          <w:p w:rsidR="006D6105" w:rsidRPr="00534126" w:rsidRDefault="006D6105" w:rsidP="00C7493E">
            <w:pPr>
              <w:pStyle w:val="Default"/>
              <w:tabs>
                <w:tab w:val="left" w:pos="1095"/>
              </w:tabs>
              <w:jc w:val="both"/>
            </w:pPr>
            <w:r w:rsidRPr="00534126">
              <w:t>- поставить вопрос о решении проблемы дисциплины на уроке на ШМО классных руководителей;</w:t>
            </w:r>
          </w:p>
          <w:p w:rsidR="006D6105" w:rsidRPr="00534126" w:rsidRDefault="006D6105" w:rsidP="00C7493E">
            <w:pPr>
              <w:pStyle w:val="Default"/>
              <w:tabs>
                <w:tab w:val="left" w:pos="1095"/>
              </w:tabs>
              <w:jc w:val="both"/>
            </w:pPr>
            <w:r w:rsidRPr="00534126">
              <w:t>- проведение семинаров с целью решения проблемы низкой дисциплины на уроках.</w:t>
            </w:r>
          </w:p>
        </w:tc>
      </w:tr>
      <w:tr w:rsidR="006273F1" w:rsidRPr="00534126" w:rsidTr="002C57C7">
        <w:trPr>
          <w:trHeight w:val="523"/>
        </w:trPr>
        <w:tc>
          <w:tcPr>
            <w:tcW w:w="1080" w:type="pct"/>
            <w:tcBorders>
              <w:right w:val="single" w:sz="12" w:space="0" w:color="auto"/>
            </w:tcBorders>
          </w:tcPr>
          <w:p w:rsidR="006273F1" w:rsidRPr="00534126" w:rsidRDefault="006273F1" w:rsidP="00C7493E">
            <w:pPr>
              <w:pStyle w:val="Default"/>
            </w:pPr>
            <w:r w:rsidRPr="00534126">
              <w:t xml:space="preserve">9. Высокая доля </w:t>
            </w:r>
            <w:proofErr w:type="gramStart"/>
            <w:r w:rsidRPr="00534126">
              <w:t>обучающихся</w:t>
            </w:r>
            <w:proofErr w:type="gramEnd"/>
            <w:r w:rsidRPr="00534126">
              <w:t xml:space="preserve"> с рисками учебной </w:t>
            </w:r>
            <w:proofErr w:type="spellStart"/>
            <w:r w:rsidRPr="00534126">
              <w:t>неуспешности</w:t>
            </w:r>
            <w:proofErr w:type="spellEnd"/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34126" w:rsidRDefault="006D6105" w:rsidP="00C7493E">
            <w:pPr>
              <w:pStyle w:val="Default"/>
              <w:jc w:val="both"/>
            </w:pPr>
            <w:r w:rsidRPr="00534126">
              <w:t>- внедрение индивидуальные занятия с «проблемными» детьми, составить индивидуальные карты сопровождения с молодыми педагогами.</w:t>
            </w:r>
          </w:p>
        </w:tc>
      </w:tr>
      <w:tr w:rsidR="006273F1" w:rsidRPr="00534126" w:rsidTr="002C57C7">
        <w:trPr>
          <w:trHeight w:val="50"/>
        </w:trPr>
        <w:tc>
          <w:tcPr>
            <w:tcW w:w="1080" w:type="pct"/>
            <w:tcBorders>
              <w:right w:val="single" w:sz="12" w:space="0" w:color="auto"/>
            </w:tcBorders>
            <w:vAlign w:val="center"/>
          </w:tcPr>
          <w:p w:rsidR="006273F1" w:rsidRPr="00534126" w:rsidRDefault="006273F1" w:rsidP="00C7493E">
            <w:pPr>
              <w:pStyle w:val="Default"/>
              <w:rPr>
                <w:color w:val="auto"/>
              </w:rPr>
            </w:pPr>
            <w:r w:rsidRPr="00534126">
              <w:t>10. Низкий уровень вовлеченности родителей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534126" w:rsidRDefault="006D6105" w:rsidP="00C7493E">
            <w:pPr>
              <w:pStyle w:val="Default"/>
              <w:jc w:val="both"/>
            </w:pPr>
            <w:r w:rsidRPr="00534126">
              <w:t>- возвращение родительских собраний, совместных мероприятий;</w:t>
            </w:r>
          </w:p>
          <w:p w:rsidR="006D6105" w:rsidRPr="00534126" w:rsidRDefault="006D6105" w:rsidP="006D6105">
            <w:pPr>
              <w:pStyle w:val="Default"/>
              <w:jc w:val="both"/>
            </w:pPr>
            <w:r w:rsidRPr="00534126">
              <w:t>- диагностика родителей с целью выявления уровня заинтересованности учебным процессом детей.</w:t>
            </w:r>
          </w:p>
        </w:tc>
      </w:tr>
    </w:tbl>
    <w:p w:rsidR="006273F1" w:rsidRPr="00534126" w:rsidRDefault="006273F1">
      <w:pPr>
        <w:rPr>
          <w:rFonts w:ascii="Times New Roman" w:hAnsi="Times New Roman" w:cs="Times New Roman"/>
        </w:rPr>
      </w:pPr>
    </w:p>
    <w:sectPr w:rsidR="006273F1" w:rsidRPr="00534126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6273F1"/>
    <w:rsid w:val="0002276D"/>
    <w:rsid w:val="00102622"/>
    <w:rsid w:val="002376AB"/>
    <w:rsid w:val="002C57C7"/>
    <w:rsid w:val="0032453E"/>
    <w:rsid w:val="00334BE2"/>
    <w:rsid w:val="003420DB"/>
    <w:rsid w:val="0035136E"/>
    <w:rsid w:val="0037218F"/>
    <w:rsid w:val="00400933"/>
    <w:rsid w:val="00492464"/>
    <w:rsid w:val="004A0FB6"/>
    <w:rsid w:val="004C3015"/>
    <w:rsid w:val="00534126"/>
    <w:rsid w:val="006273F1"/>
    <w:rsid w:val="006D6105"/>
    <w:rsid w:val="00851E26"/>
    <w:rsid w:val="00862C5F"/>
    <w:rsid w:val="00943590"/>
    <w:rsid w:val="00947062"/>
    <w:rsid w:val="00972557"/>
    <w:rsid w:val="00A64EDD"/>
    <w:rsid w:val="00A7171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user</cp:lastModifiedBy>
  <cp:revision>8</cp:revision>
  <cp:lastPrinted>2021-04-20T04:33:00Z</cp:lastPrinted>
  <dcterms:created xsi:type="dcterms:W3CDTF">2021-03-30T06:31:00Z</dcterms:created>
  <dcterms:modified xsi:type="dcterms:W3CDTF">2021-04-20T04:33:00Z</dcterms:modified>
</cp:coreProperties>
</file>